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71CDC">
      <w:pPr>
        <w:jc w:val="both"/>
        <w:rPr>
          <w:rFonts w:hint="eastAsia"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附件2        自然人电子税务局申请代开发票流程</w:t>
      </w:r>
    </w:p>
    <w:p w14:paraId="46574C64">
      <w:pPr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2"/>
          <w:szCs w:val="22"/>
          <w:u w:val="none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2"/>
          <w:szCs w:val="22"/>
          <w:u w:val="none"/>
        </w:rPr>
        <w:t>第一步：注册并完成实名认证</w:t>
      </w: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2"/>
          <w:szCs w:val="22"/>
          <w:u w:val="none"/>
          <w:lang w:eastAsia="zh-CN"/>
        </w:rPr>
        <w:t>。</w:t>
      </w: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2"/>
          <w:szCs w:val="22"/>
          <w:u w:val="none"/>
        </w:rPr>
        <w:t>下载电子税务局APP。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2"/>
          <w:szCs w:val="22"/>
          <w:u w:val="none"/>
        </w:rPr>
        <w:t>没注册过的新用户走"立即注册"流程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2"/>
          <w:szCs w:val="22"/>
          <w:u w:val="none"/>
          <w:lang w:eastAsia="zh-CN"/>
        </w:rPr>
        <w:t>，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2"/>
          <w:szCs w:val="22"/>
          <w:u w:val="none"/>
        </w:rPr>
        <w:t>首次登录必须完成</w:t>
      </w: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2"/>
          <w:szCs w:val="22"/>
          <w:u w:val="none"/>
        </w:rPr>
        <w:t>实名</w:t>
      </w: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2"/>
          <w:szCs w:val="22"/>
          <w:u w:val="none"/>
          <w:lang w:val="en-US" w:eastAsia="zh-CN"/>
        </w:rPr>
        <w:t>认</w:t>
      </w: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2"/>
          <w:szCs w:val="22"/>
          <w:u w:val="none"/>
        </w:rPr>
        <w:t>证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2"/>
          <w:szCs w:val="22"/>
          <w:u w:val="none"/>
        </w:rPr>
        <w:t>。</w:t>
      </w:r>
    </w:p>
    <w:p w14:paraId="1079730D">
      <w:pPr>
        <w:pStyle w:val="3"/>
        <w:keepNext w:val="0"/>
        <w:keepLines w:val="0"/>
        <w:widowControl/>
        <w:suppressLineNumbers w:val="0"/>
        <w:spacing w:before="0" w:beforeAutospacing="0" w:after="180" w:afterAutospacing="0" w:line="240" w:lineRule="auto"/>
        <w:ind w:left="0" w:right="0" w:firstLine="440" w:firstLineChars="20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2"/>
          <w:szCs w:val="22"/>
          <w:u w:val="none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2"/>
          <w:szCs w:val="22"/>
          <w:u w:val="none"/>
          <w:lang w:eastAsia="zh-CN"/>
        </w:rPr>
        <w:drawing>
          <wp:inline distT="0" distB="0" distL="114300" distR="114300">
            <wp:extent cx="4084320" cy="3918585"/>
            <wp:effectExtent l="0" t="0" r="11430" b="5715"/>
            <wp:docPr id="1" name="图片 1" descr="eddb7bf7333806302f7dadcc3ffe0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ddb7bf7333806302f7dadcc3ffe0e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84320" cy="391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1BE4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right="0"/>
        <w:textAlignment w:val="auto"/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  <w:t>第二步：进入"发票代开"模块。登录后，左上角进行定位，在首页点击进入“代开增值税发票”</w:t>
      </w:r>
    </w:p>
    <w:p w14:paraId="25BAFC8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lang w:eastAsia="zh-CN"/>
        </w:rPr>
        <w:drawing>
          <wp:inline distT="0" distB="0" distL="114300" distR="114300">
            <wp:extent cx="5266690" cy="2322195"/>
            <wp:effectExtent l="0" t="0" r="10160" b="1905"/>
            <wp:docPr id="6" name="图片 6" descr="2bb3792b8b3126b2e3b6b9fd384d35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bb3792b8b3126b2e3b6b9fd384d35a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2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DFA1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lang w:eastAsia="zh-CN"/>
        </w:rPr>
      </w:pPr>
    </w:p>
    <w:p w14:paraId="7B650DA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right="0"/>
        <w:jc w:val="left"/>
        <w:textAlignment w:val="auto"/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  <w:t>第三步：选择代开项目。进入代开申请页面，选择代开的项目类型，一般选择“货物、服务等一般代开”。</w:t>
      </w:r>
    </w:p>
    <w:p w14:paraId="171C9566">
      <w:pPr>
        <w:pStyle w:val="3"/>
        <w:keepNext w:val="0"/>
        <w:keepLines w:val="0"/>
        <w:widowControl/>
        <w:suppressLineNumbers w:val="0"/>
        <w:spacing w:before="0" w:beforeAutospacing="0" w:after="180" w:afterAutospacing="0" w:line="240" w:lineRule="auto"/>
        <w:ind w:right="0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2"/>
          <w:szCs w:val="22"/>
          <w:u w:val="none"/>
          <w:lang w:eastAsia="zh-CN"/>
        </w:rPr>
      </w:pPr>
      <w:r>
        <w:drawing>
          <wp:inline distT="0" distB="0" distL="114300" distR="114300">
            <wp:extent cx="5268595" cy="3658235"/>
            <wp:effectExtent l="0" t="0" r="8255" b="1841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5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2DC0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right="0"/>
        <w:jc w:val="left"/>
        <w:textAlignment w:val="auto"/>
        <w:rPr>
          <w:rStyle w:val="6"/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  <w:t>第四步：填写发票信息（带红色星号为必填项）</w:t>
      </w:r>
    </w:p>
    <w:p w14:paraId="1A10A37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right="0"/>
        <w:jc w:val="left"/>
        <w:textAlignment w:val="auto"/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  <w:t>1、销售方信息：姓名、身份证号等个人信息。这些信息通常已经从实名认证环节自动带出，核对一下就行。</w:t>
      </w:r>
    </w:p>
    <w:p w14:paraId="11DBB4C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right="0"/>
        <w:jc w:val="left"/>
        <w:textAlignment w:val="auto"/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  <w:t>2、购买方信息：名称：承德医学院</w:t>
      </w:r>
    </w:p>
    <w:p w14:paraId="27F85E3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right="0"/>
        <w:jc w:val="left"/>
        <w:textAlignment w:val="auto"/>
        <w:rPr>
          <w:rStyle w:val="6"/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  <w:t>纳税人识别号（统一社会信用代码）：121300004017049732</w:t>
      </w:r>
    </w:p>
    <w:p w14:paraId="41EB2E3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right="0"/>
        <w:jc w:val="left"/>
        <w:textAlignment w:val="auto"/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  <w:t>3、应税销售行为发生地：详细到省市区</w:t>
      </w:r>
    </w:p>
    <w:p w14:paraId="03C6BE0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right="0"/>
        <w:jc w:val="left"/>
        <w:textAlignment w:val="auto"/>
        <w:rPr>
          <w:rStyle w:val="6"/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  <w:t>4、项目信息：项目名称选择“服务”—“生产生活服务”—下一级明细</w:t>
      </w:r>
    </w:p>
    <w:p w14:paraId="42038D2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left="1529" w:leftChars="728" w:right="0" w:firstLine="0" w:firstLineChars="0"/>
        <w:jc w:val="left"/>
        <w:textAlignment w:val="auto"/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  <w:t>金额（含税）：填写含税金额，系统自动录入，会根据你填写的含税金额，自动计算应纳税额。</w:t>
      </w:r>
    </w:p>
    <w:p w14:paraId="095B226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right="0"/>
        <w:jc w:val="left"/>
        <w:textAlignment w:val="auto"/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  <w:t>5、业务发生时间：按照实际情况填写</w:t>
      </w:r>
    </w:p>
    <w:p w14:paraId="7A86DC91">
      <w:pPr>
        <w:jc w:val="both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drawing>
          <wp:inline distT="0" distB="0" distL="114300" distR="114300">
            <wp:extent cx="4081145" cy="8851265"/>
            <wp:effectExtent l="0" t="0" r="14605" b="6985"/>
            <wp:docPr id="9" name="图片 9" descr="b7d4bfd72b33d3e5eb785e497a595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b7d4bfd72b33d3e5eb785e497a59571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8114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B303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right="0"/>
        <w:jc w:val="left"/>
        <w:textAlignment w:val="auto"/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  <w:t>第五步：纳税信息确认-审核-缴款</w:t>
      </w:r>
    </w:p>
    <w:p w14:paraId="10CD5E4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right="0" w:firstLine="440" w:firstLineChars="20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lang w:eastAsia="zh-CN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  <w:t>填写“开票信息页”后，点击下一步进入“纳税信息确认”页，确认增值税及附加税费，确认后提交缴费。</w:t>
      </w:r>
      <w:r>
        <w:rPr>
          <w:rStyle w:val="6"/>
          <w:rFonts w:hint="eastAsia" w:ascii="微软雅黑" w:hAnsi="微软雅黑" w:eastAsia="微软雅黑" w:cs="微软雅黑"/>
          <w:b w:val="0"/>
          <w:bCs/>
          <w:i w:val="0"/>
          <w:iCs w:val="0"/>
          <w:caps w:val="0"/>
          <w:color w:val="333333"/>
          <w:spacing w:val="0"/>
          <w:sz w:val="22"/>
          <w:szCs w:val="22"/>
          <w:u w:val="none"/>
        </w:rPr>
        <w:t>付款成功后会生成"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</w:rPr>
        <w:t>完税凭证</w:t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</w:rPr>
        <w:t>"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</w:rPr>
        <w:t>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lang w:val="en-US" w:eastAsia="zh-CN"/>
        </w:rPr>
        <w:t>个人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</w:rPr>
        <w:t>下载留存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lang w:eastAsia="zh-CN"/>
        </w:rPr>
        <w:t>。</w:t>
      </w:r>
    </w:p>
    <w:p w14:paraId="2F84FE3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0" w:lineRule="auto"/>
        <w:ind w:right="0"/>
        <w:jc w:val="left"/>
        <w:textAlignment w:val="auto"/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kern w:val="2"/>
          <w:sz w:val="22"/>
          <w:szCs w:val="22"/>
          <w:u w:val="none"/>
          <w:lang w:val="en-US" w:eastAsia="zh-CN" w:bidi="ar-SA"/>
        </w:rPr>
        <w:t>第六步：电子发票生成与下载</w:t>
      </w:r>
    </w:p>
    <w:p w14:paraId="74B8BEB4">
      <w:pPr>
        <w:pStyle w:val="3"/>
        <w:keepNext w:val="0"/>
        <w:keepLines w:val="0"/>
        <w:widowControl/>
        <w:suppressLineNumbers w:val="0"/>
        <w:spacing w:before="0" w:beforeAutospacing="0" w:after="180" w:afterAutospacing="0" w:line="28" w:lineRule="atLeast"/>
        <w:ind w:left="0" w:right="0" w:firstLine="440" w:firstLineChars="200"/>
        <w:rPr>
          <w:rFonts w:hint="eastAsia" w:eastAsia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</w:rPr>
        <w:t>缴款成功后，系统会即时生成</w:t>
      </w: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2"/>
          <w:szCs w:val="22"/>
          <w:u w:val="none"/>
        </w:rPr>
        <w:t>增值税电子普通发票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</w:rPr>
        <w:t>。你可以返回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lang w:eastAsia="zh-CN"/>
        </w:rPr>
        <w:t>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</w:rPr>
        <w:t>代开增值税发票页面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lang w:eastAsia="zh-CN"/>
        </w:rPr>
        <w:t>”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</w:rPr>
        <w:t>，进入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lang w:eastAsia="zh-CN"/>
        </w:rPr>
        <w:t>“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</w:rPr>
        <w:t>代开发票查询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lang w:eastAsia="zh-CN"/>
        </w:rPr>
        <w:t>”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</w:rPr>
        <w:t>，找到已开具的记录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  <w:u w:val="none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8D6807"/>
    <w:rsid w:val="00FF7F49"/>
    <w:rsid w:val="1E83119C"/>
    <w:rsid w:val="2AFD4B47"/>
    <w:rsid w:val="2EB061C9"/>
    <w:rsid w:val="38E43BB4"/>
    <w:rsid w:val="5D8D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533</Words>
  <Characters>552</Characters>
  <Lines>0</Lines>
  <Paragraphs>0</Paragraphs>
  <TotalTime>16</TotalTime>
  <ScaleCrop>false</ScaleCrop>
  <LinksUpToDate>false</LinksUpToDate>
  <CharactersWithSpaces>560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2026-10-26T12:31:00Z</dcterms:created>
  <dc:creator>祁鑫</dc:creator>
  <cp:lastModifiedBy>张旭</cp:lastModifiedBy>
  <dcterms:modified xsi:type="dcterms:W3CDTF">2026-10-27T06:18:51Z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1ACA6D54B6A949CDA04577C35E5ABAA8_13</vt:lpwstr>
  </property>
  <property fmtid="{D5CDD505-2E9C-101B-9397-08002B2CF9AE}" pid="4" name="KSOTemplateDocerSaveRecord">
    <vt:lpwstr>eyJoZGlkIjoiMGEyMjJmNWRkMDlkMmIwZDQ5MDJmY2I0ZDAwOGM5ODgiLCJ1c2VySWQiOiIxODYxMjIxNTkwIn0=</vt:lpwstr>
  </property>
</Properties>
</file>